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DB2445"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9B2D0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9B2D04">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DB2445"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 xml:space="preserve">End Semester Examination – Nov/Dec </w:t>
      </w:r>
      <w:r w:rsidR="005527A4">
        <w:rPr>
          <w:b/>
          <w:sz w:val="28"/>
          <w:szCs w:val="28"/>
        </w:rPr>
        <w:t>–</w:t>
      </w:r>
      <w:r>
        <w:rPr>
          <w:b/>
          <w:sz w:val="28"/>
          <w:szCs w:val="28"/>
        </w:rPr>
        <w:t xml:space="preserve"> 2016</w:t>
      </w:r>
    </w:p>
    <w:tbl>
      <w:tblPr>
        <w:tblW w:w="11169" w:type="dxa"/>
        <w:tblLook w:val="01E0"/>
      </w:tblPr>
      <w:tblGrid>
        <w:gridCol w:w="1616"/>
        <w:gridCol w:w="5863"/>
        <w:gridCol w:w="1800"/>
        <w:gridCol w:w="1890"/>
      </w:tblGrid>
      <w:tr w:rsidR="005527A4" w:rsidRPr="00CF7AD3" w:rsidTr="005D0F4A">
        <w:tc>
          <w:tcPr>
            <w:tcW w:w="1616" w:type="dxa"/>
          </w:tcPr>
          <w:p w:rsidR="005527A4" w:rsidRPr="00CF7AD3" w:rsidRDefault="005527A4" w:rsidP="00875196">
            <w:pPr>
              <w:pStyle w:val="Title"/>
              <w:jc w:val="left"/>
              <w:rPr>
                <w:b/>
              </w:rPr>
            </w:pPr>
          </w:p>
        </w:tc>
        <w:tc>
          <w:tcPr>
            <w:tcW w:w="5863" w:type="dxa"/>
          </w:tcPr>
          <w:p w:rsidR="005527A4" w:rsidRPr="00CF7AD3" w:rsidRDefault="005527A4" w:rsidP="00875196">
            <w:pPr>
              <w:pStyle w:val="Title"/>
              <w:jc w:val="left"/>
              <w:rPr>
                <w:b/>
              </w:rPr>
            </w:pPr>
          </w:p>
        </w:tc>
        <w:tc>
          <w:tcPr>
            <w:tcW w:w="1800" w:type="dxa"/>
          </w:tcPr>
          <w:p w:rsidR="005527A4" w:rsidRPr="00CF7AD3" w:rsidRDefault="005527A4" w:rsidP="00875196">
            <w:pPr>
              <w:pStyle w:val="Title"/>
              <w:ind w:left="-468" w:firstLine="468"/>
              <w:jc w:val="left"/>
              <w:rPr>
                <w:b/>
              </w:rPr>
            </w:pPr>
            <w:r>
              <w:rPr>
                <w:b/>
              </w:rPr>
              <w:t>Semester</w:t>
            </w:r>
            <w:r w:rsidRPr="00CF7AD3">
              <w:rPr>
                <w:b/>
              </w:rPr>
              <w:t xml:space="preserve"> </w:t>
            </w:r>
            <w:r>
              <w:rPr>
                <w:b/>
              </w:rPr>
              <w:t xml:space="preserve">     :</w:t>
            </w:r>
          </w:p>
        </w:tc>
        <w:tc>
          <w:tcPr>
            <w:tcW w:w="1890" w:type="dxa"/>
          </w:tcPr>
          <w:p w:rsidR="005527A4" w:rsidRPr="00E12609" w:rsidRDefault="005527A4" w:rsidP="00875196">
            <w:pPr>
              <w:pStyle w:val="Title"/>
              <w:jc w:val="left"/>
              <w:rPr>
                <w:b/>
              </w:rPr>
            </w:pPr>
            <w:r w:rsidRPr="00E12609">
              <w:rPr>
                <w:b/>
              </w:rPr>
              <w:t>2016-17 ODD</w:t>
            </w:r>
          </w:p>
        </w:tc>
      </w:tr>
      <w:tr w:rsidR="005527A4" w:rsidRPr="00CF7AD3" w:rsidTr="005D0F4A">
        <w:tc>
          <w:tcPr>
            <w:tcW w:w="1616" w:type="dxa"/>
          </w:tcPr>
          <w:p w:rsidR="005527A4" w:rsidRPr="00E12609" w:rsidRDefault="005527A4" w:rsidP="00875196">
            <w:pPr>
              <w:pStyle w:val="Title"/>
              <w:jc w:val="left"/>
              <w:rPr>
                <w:b/>
              </w:rPr>
            </w:pPr>
            <w:r w:rsidRPr="00E12609">
              <w:rPr>
                <w:b/>
              </w:rPr>
              <w:t>Code           :</w:t>
            </w:r>
          </w:p>
        </w:tc>
        <w:tc>
          <w:tcPr>
            <w:tcW w:w="5863" w:type="dxa"/>
          </w:tcPr>
          <w:p w:rsidR="005527A4" w:rsidRPr="00E12609" w:rsidRDefault="00E12609" w:rsidP="00875196">
            <w:pPr>
              <w:pStyle w:val="Title"/>
              <w:jc w:val="left"/>
              <w:rPr>
                <w:b/>
              </w:rPr>
            </w:pPr>
            <w:r w:rsidRPr="00E12609">
              <w:rPr>
                <w:b/>
              </w:rPr>
              <w:t>14MT2029</w:t>
            </w:r>
          </w:p>
        </w:tc>
        <w:tc>
          <w:tcPr>
            <w:tcW w:w="1800" w:type="dxa"/>
          </w:tcPr>
          <w:p w:rsidR="005527A4" w:rsidRPr="00E12609" w:rsidRDefault="005527A4" w:rsidP="00875196">
            <w:pPr>
              <w:pStyle w:val="Title"/>
              <w:jc w:val="left"/>
              <w:rPr>
                <w:b/>
              </w:rPr>
            </w:pPr>
            <w:r w:rsidRPr="00E12609">
              <w:rPr>
                <w:b/>
              </w:rPr>
              <w:t>Duration      :</w:t>
            </w:r>
          </w:p>
        </w:tc>
        <w:tc>
          <w:tcPr>
            <w:tcW w:w="1890" w:type="dxa"/>
          </w:tcPr>
          <w:p w:rsidR="005527A4" w:rsidRPr="00E12609" w:rsidRDefault="005527A4" w:rsidP="00875196">
            <w:pPr>
              <w:pStyle w:val="Title"/>
              <w:jc w:val="left"/>
              <w:rPr>
                <w:b/>
              </w:rPr>
            </w:pPr>
            <w:r w:rsidRPr="00E12609">
              <w:rPr>
                <w:b/>
              </w:rPr>
              <w:t>3hrs</w:t>
            </w:r>
          </w:p>
        </w:tc>
      </w:tr>
      <w:tr w:rsidR="005527A4" w:rsidRPr="00CF7AD3" w:rsidTr="005D0F4A">
        <w:tc>
          <w:tcPr>
            <w:tcW w:w="1616" w:type="dxa"/>
          </w:tcPr>
          <w:p w:rsidR="005527A4" w:rsidRPr="00E12609" w:rsidRDefault="005527A4" w:rsidP="00875196">
            <w:pPr>
              <w:pStyle w:val="Title"/>
              <w:jc w:val="left"/>
              <w:rPr>
                <w:b/>
              </w:rPr>
            </w:pPr>
            <w:r w:rsidRPr="00E12609">
              <w:rPr>
                <w:b/>
              </w:rPr>
              <w:t xml:space="preserve">Sub. </w:t>
            </w:r>
            <w:proofErr w:type="gramStart"/>
            <w:r w:rsidRPr="00E12609">
              <w:rPr>
                <w:b/>
              </w:rPr>
              <w:t>Name :</w:t>
            </w:r>
            <w:proofErr w:type="gramEnd"/>
          </w:p>
        </w:tc>
        <w:tc>
          <w:tcPr>
            <w:tcW w:w="5863" w:type="dxa"/>
          </w:tcPr>
          <w:p w:rsidR="005527A4" w:rsidRPr="00E12609" w:rsidRDefault="00CE62B2" w:rsidP="00875196">
            <w:pPr>
              <w:pStyle w:val="Title"/>
              <w:jc w:val="left"/>
              <w:rPr>
                <w:b/>
              </w:rPr>
            </w:pPr>
            <w:r w:rsidRPr="00E12609">
              <w:rPr>
                <w:b/>
                <w:szCs w:val="24"/>
              </w:rPr>
              <w:t>STUDIO ACOUSTICS</w:t>
            </w:r>
            <w:r w:rsidRPr="00E12609">
              <w:rPr>
                <w:b/>
              </w:rPr>
              <w:t xml:space="preserve"> </w:t>
            </w:r>
          </w:p>
        </w:tc>
        <w:tc>
          <w:tcPr>
            <w:tcW w:w="1800" w:type="dxa"/>
          </w:tcPr>
          <w:p w:rsidR="005527A4" w:rsidRPr="00E12609" w:rsidRDefault="005527A4" w:rsidP="00875196">
            <w:pPr>
              <w:pStyle w:val="Title"/>
              <w:jc w:val="left"/>
              <w:rPr>
                <w:b/>
              </w:rPr>
            </w:pPr>
            <w:r w:rsidRPr="00E12609">
              <w:rPr>
                <w:b/>
              </w:rPr>
              <w:t xml:space="preserve">Max. </w:t>
            </w:r>
            <w:proofErr w:type="gramStart"/>
            <w:r w:rsidRPr="00E12609">
              <w:rPr>
                <w:b/>
              </w:rPr>
              <w:t>marks :</w:t>
            </w:r>
            <w:proofErr w:type="gramEnd"/>
          </w:p>
        </w:tc>
        <w:tc>
          <w:tcPr>
            <w:tcW w:w="1890" w:type="dxa"/>
          </w:tcPr>
          <w:p w:rsidR="005527A4" w:rsidRPr="00E12609" w:rsidRDefault="005527A4" w:rsidP="00875196">
            <w:pPr>
              <w:pStyle w:val="Title"/>
              <w:jc w:val="left"/>
              <w:rPr>
                <w:b/>
              </w:rPr>
            </w:pPr>
            <w:r w:rsidRPr="00E12609">
              <w:rPr>
                <w:b/>
              </w:rPr>
              <w:t>100</w:t>
            </w:r>
          </w:p>
        </w:tc>
      </w:tr>
    </w:tbl>
    <w:p w:rsidR="005527A4" w:rsidRDefault="00DB2445" w:rsidP="005527A4">
      <w:pPr>
        <w:pStyle w:val="Title"/>
        <w:jc w:val="left"/>
        <w:rPr>
          <w:b/>
        </w:rPr>
      </w:pPr>
      <w:r>
        <w:rPr>
          <w:b/>
          <w:noProof/>
        </w:rPr>
        <w:pict>
          <v:line id="_x0000_s1039" style="position:absolute;z-index:251659776;mso-position-horizontal-relative:text;mso-position-vertical-relative:text" from="-2.25pt,11.2pt" to="534pt,11.2pt"/>
        </w:pict>
      </w:r>
    </w:p>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414" w:type="dxa"/>
        <w:tblInd w:w="37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558"/>
        <w:gridCol w:w="630"/>
        <w:gridCol w:w="7278"/>
        <w:gridCol w:w="1159"/>
        <w:gridCol w:w="789"/>
      </w:tblGrid>
      <w:tr w:rsidR="005D0F4A" w:rsidRPr="004725CA" w:rsidTr="008029E0">
        <w:trPr>
          <w:trHeight w:val="6"/>
        </w:trPr>
        <w:tc>
          <w:tcPr>
            <w:tcW w:w="558" w:type="dxa"/>
            <w:shd w:val="clear" w:color="auto" w:fill="auto"/>
          </w:tcPr>
          <w:p w:rsidR="005D0F4A" w:rsidRPr="00875196" w:rsidRDefault="005D0F4A" w:rsidP="00875196">
            <w:pPr>
              <w:jc w:val="center"/>
              <w:rPr>
                <w:b/>
                <w:sz w:val="20"/>
                <w:szCs w:val="20"/>
              </w:rPr>
            </w:pPr>
            <w:r w:rsidRPr="00875196">
              <w:rPr>
                <w:b/>
                <w:sz w:val="20"/>
                <w:szCs w:val="20"/>
              </w:rPr>
              <w:t>Q. No.</w:t>
            </w:r>
          </w:p>
        </w:tc>
        <w:tc>
          <w:tcPr>
            <w:tcW w:w="630" w:type="dxa"/>
            <w:shd w:val="clear" w:color="auto" w:fill="auto"/>
          </w:tcPr>
          <w:p w:rsidR="005D0F4A" w:rsidRPr="00875196" w:rsidRDefault="005D0F4A" w:rsidP="00875196">
            <w:pPr>
              <w:jc w:val="center"/>
              <w:rPr>
                <w:b/>
                <w:sz w:val="20"/>
                <w:szCs w:val="20"/>
              </w:rPr>
            </w:pPr>
            <w:r w:rsidRPr="00875196">
              <w:rPr>
                <w:b/>
                <w:sz w:val="20"/>
                <w:szCs w:val="20"/>
              </w:rPr>
              <w:t>Sub Div.</w:t>
            </w:r>
          </w:p>
        </w:tc>
        <w:tc>
          <w:tcPr>
            <w:tcW w:w="7278" w:type="dxa"/>
            <w:shd w:val="clear" w:color="auto" w:fill="auto"/>
          </w:tcPr>
          <w:p w:rsidR="005D0F4A" w:rsidRPr="00875196" w:rsidRDefault="005D0F4A" w:rsidP="00875196">
            <w:pPr>
              <w:jc w:val="center"/>
              <w:rPr>
                <w:b/>
                <w:sz w:val="20"/>
                <w:szCs w:val="20"/>
              </w:rPr>
            </w:pPr>
            <w:r w:rsidRPr="00875196">
              <w:rPr>
                <w:b/>
                <w:sz w:val="20"/>
                <w:szCs w:val="20"/>
              </w:rPr>
              <w:t>Questions</w:t>
            </w:r>
          </w:p>
        </w:tc>
        <w:tc>
          <w:tcPr>
            <w:tcW w:w="1159" w:type="dxa"/>
            <w:shd w:val="clear" w:color="auto" w:fill="auto"/>
          </w:tcPr>
          <w:p w:rsidR="005D0F4A" w:rsidRPr="00875196" w:rsidRDefault="005D0F4A" w:rsidP="00875196">
            <w:pPr>
              <w:jc w:val="center"/>
              <w:rPr>
                <w:b/>
                <w:sz w:val="20"/>
                <w:szCs w:val="20"/>
              </w:rPr>
            </w:pPr>
            <w:r w:rsidRPr="00875196">
              <w:rPr>
                <w:b/>
                <w:sz w:val="20"/>
                <w:szCs w:val="20"/>
              </w:rPr>
              <w:t xml:space="preserve">Course </w:t>
            </w:r>
          </w:p>
          <w:p w:rsidR="005D0F4A" w:rsidRPr="00875196" w:rsidRDefault="005D0F4A" w:rsidP="00875196">
            <w:pPr>
              <w:jc w:val="center"/>
              <w:rPr>
                <w:b/>
                <w:sz w:val="20"/>
                <w:szCs w:val="20"/>
              </w:rPr>
            </w:pPr>
            <w:r w:rsidRPr="00875196">
              <w:rPr>
                <w:b/>
                <w:sz w:val="20"/>
                <w:szCs w:val="20"/>
              </w:rPr>
              <w:t>Outcome</w:t>
            </w:r>
          </w:p>
        </w:tc>
        <w:tc>
          <w:tcPr>
            <w:tcW w:w="789" w:type="dxa"/>
            <w:shd w:val="clear" w:color="auto" w:fill="auto"/>
          </w:tcPr>
          <w:p w:rsidR="005D0F4A" w:rsidRPr="00875196" w:rsidRDefault="005D0F4A" w:rsidP="00875196">
            <w:pPr>
              <w:ind w:left="542" w:right="-90" w:hanging="542"/>
              <w:jc w:val="center"/>
              <w:rPr>
                <w:b/>
                <w:sz w:val="20"/>
                <w:szCs w:val="20"/>
              </w:rPr>
            </w:pPr>
            <w:r w:rsidRPr="00875196">
              <w:rPr>
                <w:b/>
                <w:sz w:val="20"/>
                <w:szCs w:val="20"/>
              </w:rPr>
              <w:t>Marks</w:t>
            </w:r>
          </w:p>
        </w:tc>
      </w:tr>
      <w:tr w:rsidR="005D0F4A" w:rsidRPr="008029E0" w:rsidTr="008029E0">
        <w:trPr>
          <w:trHeight w:val="4"/>
        </w:trPr>
        <w:tc>
          <w:tcPr>
            <w:tcW w:w="558" w:type="dxa"/>
            <w:shd w:val="clear" w:color="auto" w:fill="auto"/>
          </w:tcPr>
          <w:p w:rsidR="005D0F4A" w:rsidRPr="00EF5853" w:rsidRDefault="005D0F4A" w:rsidP="00875196">
            <w:pPr>
              <w:jc w:val="center"/>
            </w:pPr>
            <w:r w:rsidRPr="00EF5853">
              <w:t>1.</w:t>
            </w:r>
          </w:p>
        </w:tc>
        <w:tc>
          <w:tcPr>
            <w:tcW w:w="630" w:type="dxa"/>
            <w:shd w:val="clear" w:color="auto" w:fill="auto"/>
          </w:tcPr>
          <w:p w:rsidR="005D0F4A" w:rsidRPr="00EF5853" w:rsidRDefault="005D0F4A" w:rsidP="00875196">
            <w:pPr>
              <w:jc w:val="center"/>
            </w:pPr>
          </w:p>
        </w:tc>
        <w:tc>
          <w:tcPr>
            <w:tcW w:w="7278" w:type="dxa"/>
            <w:shd w:val="clear" w:color="auto" w:fill="auto"/>
          </w:tcPr>
          <w:p w:rsidR="005D0F4A" w:rsidRPr="00EF5853" w:rsidRDefault="007E533F" w:rsidP="00875196">
            <w:r>
              <w:t>List down and explain in detail all possible ways in which the sound will interact with a surface.</w:t>
            </w:r>
          </w:p>
        </w:tc>
        <w:tc>
          <w:tcPr>
            <w:tcW w:w="1159" w:type="dxa"/>
            <w:shd w:val="clear" w:color="auto" w:fill="auto"/>
          </w:tcPr>
          <w:p w:rsidR="005D0F4A" w:rsidRPr="00875196" w:rsidRDefault="008029E0" w:rsidP="00875196">
            <w:pPr>
              <w:jc w:val="center"/>
              <w:rPr>
                <w:sz w:val="22"/>
                <w:szCs w:val="22"/>
              </w:rPr>
            </w:pPr>
            <w:r>
              <w:rPr>
                <w:sz w:val="22"/>
                <w:szCs w:val="22"/>
              </w:rPr>
              <w:t>CO</w:t>
            </w:r>
            <w:r w:rsidR="006857E9">
              <w:rPr>
                <w:sz w:val="22"/>
                <w:szCs w:val="22"/>
              </w:rPr>
              <w:t>1,2</w:t>
            </w:r>
          </w:p>
        </w:tc>
        <w:tc>
          <w:tcPr>
            <w:tcW w:w="789" w:type="dxa"/>
            <w:shd w:val="clear" w:color="auto" w:fill="auto"/>
          </w:tcPr>
          <w:p w:rsidR="005D0F4A" w:rsidRPr="008029E0" w:rsidRDefault="00E12609" w:rsidP="005814FF">
            <w:pPr>
              <w:ind w:left="542" w:right="-90" w:hanging="542"/>
              <w:jc w:val="center"/>
              <w:rPr>
                <w:sz w:val="20"/>
                <w:szCs w:val="20"/>
              </w:rPr>
            </w:pPr>
            <w:r w:rsidRPr="008029E0">
              <w:rPr>
                <w:sz w:val="20"/>
                <w:szCs w:val="20"/>
              </w:rPr>
              <w:t>20</w:t>
            </w:r>
          </w:p>
        </w:tc>
      </w:tr>
      <w:tr w:rsidR="00DE0497" w:rsidRPr="008029E0" w:rsidTr="008029E0">
        <w:trPr>
          <w:trHeight w:val="4"/>
        </w:trPr>
        <w:tc>
          <w:tcPr>
            <w:tcW w:w="10414" w:type="dxa"/>
            <w:gridSpan w:val="5"/>
            <w:shd w:val="clear" w:color="auto" w:fill="auto"/>
          </w:tcPr>
          <w:p w:rsidR="00DE0497" w:rsidRPr="008029E0" w:rsidRDefault="00DE0497" w:rsidP="005814FF">
            <w:pPr>
              <w:ind w:left="542" w:right="-90" w:hanging="542"/>
              <w:jc w:val="center"/>
              <w:rPr>
                <w:sz w:val="20"/>
                <w:szCs w:val="20"/>
              </w:rPr>
            </w:pPr>
            <w:r w:rsidRPr="008029E0">
              <w:rPr>
                <w:sz w:val="20"/>
                <w:szCs w:val="20"/>
              </w:rPr>
              <w:t>(OR)</w:t>
            </w:r>
          </w:p>
        </w:tc>
      </w:tr>
      <w:tr w:rsidR="005D0F4A" w:rsidRPr="008029E0" w:rsidTr="008029E0">
        <w:trPr>
          <w:trHeight w:val="4"/>
        </w:trPr>
        <w:tc>
          <w:tcPr>
            <w:tcW w:w="558" w:type="dxa"/>
            <w:shd w:val="clear" w:color="auto" w:fill="auto"/>
          </w:tcPr>
          <w:p w:rsidR="005D0F4A" w:rsidRPr="00EF5853" w:rsidRDefault="005D0F4A" w:rsidP="00875196">
            <w:pPr>
              <w:jc w:val="center"/>
            </w:pPr>
            <w:r w:rsidRPr="00EF5853">
              <w:t>2.</w:t>
            </w:r>
          </w:p>
        </w:tc>
        <w:tc>
          <w:tcPr>
            <w:tcW w:w="630" w:type="dxa"/>
            <w:shd w:val="clear" w:color="auto" w:fill="auto"/>
          </w:tcPr>
          <w:p w:rsidR="005D0F4A" w:rsidRPr="00EF5853" w:rsidRDefault="005D0F4A" w:rsidP="00875196">
            <w:pPr>
              <w:jc w:val="center"/>
            </w:pPr>
          </w:p>
        </w:tc>
        <w:tc>
          <w:tcPr>
            <w:tcW w:w="7278" w:type="dxa"/>
            <w:shd w:val="clear" w:color="auto" w:fill="auto"/>
          </w:tcPr>
          <w:p w:rsidR="005D0F4A" w:rsidRDefault="007E533F" w:rsidP="00875196">
            <w:r>
              <w:t>Draw a plan view of a studio with the following components keeping in mind all the principle of acoustics:</w:t>
            </w:r>
          </w:p>
          <w:p w:rsidR="007E533F" w:rsidRDefault="007E533F" w:rsidP="00875196">
            <w:r>
              <w:t>1. Two Control room</w:t>
            </w:r>
          </w:p>
          <w:p w:rsidR="007E533F" w:rsidRDefault="007E533F" w:rsidP="007E533F">
            <w:r>
              <w:t>2. Two Studio</w:t>
            </w:r>
          </w:p>
          <w:p w:rsidR="007E533F" w:rsidRDefault="007E533F" w:rsidP="007E533F">
            <w:r>
              <w:t>3. Lounge</w:t>
            </w:r>
          </w:p>
          <w:p w:rsidR="007E533F" w:rsidRDefault="007E533F" w:rsidP="007E533F">
            <w:r>
              <w:t>4. Store room</w:t>
            </w:r>
          </w:p>
          <w:p w:rsidR="007E533F" w:rsidRDefault="007E533F" w:rsidP="007E533F">
            <w:r>
              <w:t>5. Sound lock corridors</w:t>
            </w:r>
          </w:p>
          <w:p w:rsidR="007E533F" w:rsidRPr="00EF5853" w:rsidRDefault="007E533F" w:rsidP="007E533F">
            <w:r>
              <w:t>Give proper layout and dimensions. Can include components more than what mentioned above.</w:t>
            </w:r>
          </w:p>
        </w:tc>
        <w:tc>
          <w:tcPr>
            <w:tcW w:w="1159" w:type="dxa"/>
            <w:shd w:val="clear" w:color="auto" w:fill="auto"/>
          </w:tcPr>
          <w:p w:rsidR="005D0F4A" w:rsidRPr="00875196" w:rsidRDefault="008029E0" w:rsidP="00875196">
            <w:pPr>
              <w:jc w:val="center"/>
              <w:rPr>
                <w:sz w:val="22"/>
                <w:szCs w:val="22"/>
              </w:rPr>
            </w:pPr>
            <w:r>
              <w:rPr>
                <w:sz w:val="22"/>
                <w:szCs w:val="22"/>
              </w:rPr>
              <w:t>CO</w:t>
            </w:r>
            <w:r w:rsidR="006857E9">
              <w:rPr>
                <w:sz w:val="22"/>
                <w:szCs w:val="22"/>
              </w:rPr>
              <w:t>1,2,3</w:t>
            </w:r>
          </w:p>
        </w:tc>
        <w:tc>
          <w:tcPr>
            <w:tcW w:w="789" w:type="dxa"/>
            <w:shd w:val="clear" w:color="auto" w:fill="auto"/>
          </w:tcPr>
          <w:p w:rsidR="005D0F4A" w:rsidRPr="008029E0" w:rsidRDefault="007E533F" w:rsidP="005814FF">
            <w:pPr>
              <w:ind w:left="542" w:right="-90" w:hanging="542"/>
              <w:jc w:val="center"/>
              <w:rPr>
                <w:sz w:val="20"/>
                <w:szCs w:val="20"/>
              </w:rPr>
            </w:pPr>
            <w:r w:rsidRPr="008029E0">
              <w:rPr>
                <w:sz w:val="20"/>
                <w:szCs w:val="20"/>
              </w:rPr>
              <w:t>20</w:t>
            </w:r>
          </w:p>
        </w:tc>
      </w:tr>
      <w:tr w:rsidR="005D0F4A" w:rsidRPr="008029E0" w:rsidTr="008029E0">
        <w:trPr>
          <w:trHeight w:val="4"/>
        </w:trPr>
        <w:tc>
          <w:tcPr>
            <w:tcW w:w="558" w:type="dxa"/>
            <w:shd w:val="clear" w:color="auto" w:fill="auto"/>
          </w:tcPr>
          <w:p w:rsidR="005D0F4A" w:rsidRPr="00EF5853" w:rsidRDefault="005D0F4A" w:rsidP="00875196">
            <w:pPr>
              <w:jc w:val="center"/>
            </w:pPr>
            <w:r w:rsidRPr="00EF5853">
              <w:t>3.</w:t>
            </w:r>
          </w:p>
        </w:tc>
        <w:tc>
          <w:tcPr>
            <w:tcW w:w="630" w:type="dxa"/>
            <w:shd w:val="clear" w:color="auto" w:fill="auto"/>
          </w:tcPr>
          <w:p w:rsidR="005D0F4A" w:rsidRPr="00EF5853" w:rsidRDefault="005D0F4A" w:rsidP="00875196">
            <w:pPr>
              <w:jc w:val="center"/>
            </w:pPr>
          </w:p>
        </w:tc>
        <w:tc>
          <w:tcPr>
            <w:tcW w:w="7278" w:type="dxa"/>
            <w:shd w:val="clear" w:color="auto" w:fill="auto"/>
          </w:tcPr>
          <w:p w:rsidR="005D0F4A" w:rsidRPr="00EF5853" w:rsidRDefault="007E533F" w:rsidP="006957D3">
            <w:r>
              <w:t>Draw the anatomy of human ear and explain the outer, middle and inner ear and their functionality.</w:t>
            </w:r>
          </w:p>
        </w:tc>
        <w:tc>
          <w:tcPr>
            <w:tcW w:w="1159" w:type="dxa"/>
            <w:shd w:val="clear" w:color="auto" w:fill="auto"/>
          </w:tcPr>
          <w:p w:rsidR="005D0F4A" w:rsidRPr="00875196" w:rsidRDefault="008029E0" w:rsidP="00875196">
            <w:pPr>
              <w:jc w:val="center"/>
              <w:rPr>
                <w:sz w:val="22"/>
                <w:szCs w:val="22"/>
              </w:rPr>
            </w:pPr>
            <w:r>
              <w:rPr>
                <w:sz w:val="22"/>
                <w:szCs w:val="22"/>
              </w:rPr>
              <w:t>CO</w:t>
            </w:r>
            <w:r w:rsidR="006857E9">
              <w:rPr>
                <w:sz w:val="22"/>
                <w:szCs w:val="22"/>
              </w:rPr>
              <w:t>1</w:t>
            </w:r>
          </w:p>
        </w:tc>
        <w:tc>
          <w:tcPr>
            <w:tcW w:w="789" w:type="dxa"/>
            <w:shd w:val="clear" w:color="auto" w:fill="auto"/>
          </w:tcPr>
          <w:p w:rsidR="005D0F4A" w:rsidRPr="008029E0" w:rsidRDefault="007E533F" w:rsidP="005814FF">
            <w:pPr>
              <w:ind w:left="542" w:right="-90" w:hanging="542"/>
              <w:jc w:val="center"/>
              <w:rPr>
                <w:sz w:val="20"/>
                <w:szCs w:val="20"/>
              </w:rPr>
            </w:pPr>
            <w:r w:rsidRPr="008029E0">
              <w:rPr>
                <w:sz w:val="20"/>
                <w:szCs w:val="20"/>
              </w:rPr>
              <w:t>20</w:t>
            </w:r>
          </w:p>
        </w:tc>
      </w:tr>
      <w:tr w:rsidR="00DE0497" w:rsidRPr="008029E0" w:rsidTr="008029E0">
        <w:trPr>
          <w:trHeight w:val="4"/>
        </w:trPr>
        <w:tc>
          <w:tcPr>
            <w:tcW w:w="10414" w:type="dxa"/>
            <w:gridSpan w:val="5"/>
            <w:shd w:val="clear" w:color="auto" w:fill="auto"/>
          </w:tcPr>
          <w:p w:rsidR="00DE0497" w:rsidRPr="008029E0" w:rsidRDefault="00DE0497" w:rsidP="005814FF">
            <w:pPr>
              <w:ind w:left="542" w:right="-90" w:hanging="542"/>
              <w:jc w:val="center"/>
              <w:rPr>
                <w:sz w:val="20"/>
                <w:szCs w:val="20"/>
              </w:rPr>
            </w:pPr>
            <w:r w:rsidRPr="008029E0">
              <w:rPr>
                <w:sz w:val="20"/>
                <w:szCs w:val="20"/>
              </w:rPr>
              <w:t>(OR)</w:t>
            </w:r>
          </w:p>
        </w:tc>
      </w:tr>
      <w:tr w:rsidR="005D0F4A" w:rsidRPr="008029E0" w:rsidTr="008029E0">
        <w:trPr>
          <w:trHeight w:val="4"/>
        </w:trPr>
        <w:tc>
          <w:tcPr>
            <w:tcW w:w="558" w:type="dxa"/>
            <w:shd w:val="clear" w:color="auto" w:fill="auto"/>
          </w:tcPr>
          <w:p w:rsidR="005D0F4A" w:rsidRPr="00EF5853" w:rsidRDefault="005D0F4A" w:rsidP="00875196">
            <w:pPr>
              <w:jc w:val="center"/>
            </w:pPr>
            <w:r w:rsidRPr="00EF5853">
              <w:t>4.</w:t>
            </w:r>
          </w:p>
        </w:tc>
        <w:tc>
          <w:tcPr>
            <w:tcW w:w="630" w:type="dxa"/>
            <w:shd w:val="clear" w:color="auto" w:fill="auto"/>
          </w:tcPr>
          <w:p w:rsidR="005D0F4A" w:rsidRPr="00EF5853" w:rsidRDefault="005D0F4A" w:rsidP="00875196">
            <w:pPr>
              <w:jc w:val="center"/>
            </w:pPr>
          </w:p>
        </w:tc>
        <w:tc>
          <w:tcPr>
            <w:tcW w:w="7278" w:type="dxa"/>
            <w:shd w:val="clear" w:color="auto" w:fill="auto"/>
          </w:tcPr>
          <w:p w:rsidR="005D0F4A" w:rsidRPr="00EF5853" w:rsidRDefault="00382442" w:rsidP="00875196">
            <w:r>
              <w:t>What are the various methods of measuring the absorption coefficient of a particular material? Explain each one of them in detail.</w:t>
            </w:r>
          </w:p>
        </w:tc>
        <w:tc>
          <w:tcPr>
            <w:tcW w:w="1159" w:type="dxa"/>
            <w:shd w:val="clear" w:color="auto" w:fill="auto"/>
          </w:tcPr>
          <w:p w:rsidR="005D0F4A" w:rsidRPr="00875196" w:rsidRDefault="008029E0" w:rsidP="00875196">
            <w:pPr>
              <w:jc w:val="center"/>
              <w:rPr>
                <w:sz w:val="22"/>
                <w:szCs w:val="22"/>
              </w:rPr>
            </w:pPr>
            <w:r>
              <w:rPr>
                <w:sz w:val="22"/>
                <w:szCs w:val="22"/>
              </w:rPr>
              <w:t>CO</w:t>
            </w:r>
            <w:r w:rsidR="006857E9">
              <w:rPr>
                <w:sz w:val="22"/>
                <w:szCs w:val="22"/>
              </w:rPr>
              <w:t>1,2</w:t>
            </w:r>
          </w:p>
        </w:tc>
        <w:tc>
          <w:tcPr>
            <w:tcW w:w="789" w:type="dxa"/>
            <w:shd w:val="clear" w:color="auto" w:fill="auto"/>
          </w:tcPr>
          <w:p w:rsidR="005D0F4A" w:rsidRPr="008029E0" w:rsidRDefault="00382442" w:rsidP="005814FF">
            <w:pPr>
              <w:ind w:left="542" w:right="-90" w:hanging="542"/>
              <w:jc w:val="center"/>
              <w:rPr>
                <w:sz w:val="20"/>
                <w:szCs w:val="20"/>
              </w:rPr>
            </w:pPr>
            <w:r w:rsidRPr="008029E0">
              <w:rPr>
                <w:sz w:val="20"/>
                <w:szCs w:val="20"/>
              </w:rPr>
              <w:t>20</w:t>
            </w:r>
          </w:p>
        </w:tc>
      </w:tr>
      <w:tr w:rsidR="005D0F4A" w:rsidRPr="008029E0" w:rsidTr="008029E0">
        <w:trPr>
          <w:trHeight w:val="4"/>
        </w:trPr>
        <w:tc>
          <w:tcPr>
            <w:tcW w:w="558" w:type="dxa"/>
            <w:shd w:val="clear" w:color="auto" w:fill="auto"/>
          </w:tcPr>
          <w:p w:rsidR="005D0F4A" w:rsidRPr="00EF5853" w:rsidRDefault="005D0F4A" w:rsidP="00875196">
            <w:pPr>
              <w:jc w:val="center"/>
            </w:pPr>
            <w:r w:rsidRPr="00EF5853">
              <w:t>5.</w:t>
            </w:r>
          </w:p>
        </w:tc>
        <w:tc>
          <w:tcPr>
            <w:tcW w:w="630" w:type="dxa"/>
            <w:shd w:val="clear" w:color="auto" w:fill="auto"/>
          </w:tcPr>
          <w:p w:rsidR="005D0F4A" w:rsidRPr="00EF5853" w:rsidRDefault="005D0F4A" w:rsidP="00875196">
            <w:pPr>
              <w:jc w:val="center"/>
            </w:pPr>
          </w:p>
        </w:tc>
        <w:tc>
          <w:tcPr>
            <w:tcW w:w="7278" w:type="dxa"/>
            <w:shd w:val="clear" w:color="auto" w:fill="auto"/>
          </w:tcPr>
          <w:p w:rsidR="005D0F4A" w:rsidRPr="00EF5853" w:rsidRDefault="00806797" w:rsidP="00806797">
            <w:r w:rsidRPr="00806797">
              <w:t xml:space="preserve">Design a Schroeder’s one dimensional diffusers with prime number </w:t>
            </w:r>
            <w:r>
              <w:t>17</w:t>
            </w:r>
            <w:r w:rsidRPr="00806797">
              <w:t>. Draw the elevation of the prime number quadratic residue based well depths and mention the frequency range that would be diffused by the panel if the dimensions of the depths of 1 unit would 1m.</w:t>
            </w:r>
          </w:p>
        </w:tc>
        <w:tc>
          <w:tcPr>
            <w:tcW w:w="1159" w:type="dxa"/>
            <w:shd w:val="clear" w:color="auto" w:fill="auto"/>
          </w:tcPr>
          <w:p w:rsidR="005D0F4A" w:rsidRPr="00875196" w:rsidRDefault="008029E0" w:rsidP="00875196">
            <w:pPr>
              <w:jc w:val="center"/>
              <w:rPr>
                <w:sz w:val="22"/>
                <w:szCs w:val="22"/>
              </w:rPr>
            </w:pPr>
            <w:r>
              <w:rPr>
                <w:sz w:val="22"/>
                <w:szCs w:val="22"/>
              </w:rPr>
              <w:t>CO</w:t>
            </w:r>
            <w:r w:rsidR="006857E9">
              <w:rPr>
                <w:sz w:val="22"/>
                <w:szCs w:val="22"/>
              </w:rPr>
              <w:t>2,3</w:t>
            </w:r>
          </w:p>
        </w:tc>
        <w:tc>
          <w:tcPr>
            <w:tcW w:w="789" w:type="dxa"/>
            <w:shd w:val="clear" w:color="auto" w:fill="auto"/>
          </w:tcPr>
          <w:p w:rsidR="005D0F4A" w:rsidRPr="008029E0" w:rsidRDefault="00806797" w:rsidP="005814FF">
            <w:pPr>
              <w:ind w:left="542" w:right="-90" w:hanging="542"/>
              <w:jc w:val="center"/>
              <w:rPr>
                <w:sz w:val="20"/>
                <w:szCs w:val="20"/>
              </w:rPr>
            </w:pPr>
            <w:r w:rsidRPr="008029E0">
              <w:rPr>
                <w:sz w:val="20"/>
                <w:szCs w:val="20"/>
              </w:rPr>
              <w:t>20</w:t>
            </w:r>
          </w:p>
        </w:tc>
      </w:tr>
      <w:tr w:rsidR="00DE0497" w:rsidRPr="008029E0" w:rsidTr="008029E0">
        <w:trPr>
          <w:trHeight w:val="4"/>
        </w:trPr>
        <w:tc>
          <w:tcPr>
            <w:tcW w:w="10414" w:type="dxa"/>
            <w:gridSpan w:val="5"/>
            <w:shd w:val="clear" w:color="auto" w:fill="auto"/>
          </w:tcPr>
          <w:p w:rsidR="00DE0497" w:rsidRPr="008029E0" w:rsidRDefault="00DE0497" w:rsidP="005814FF">
            <w:pPr>
              <w:ind w:left="542" w:right="-90" w:hanging="542"/>
              <w:jc w:val="center"/>
              <w:rPr>
                <w:sz w:val="20"/>
                <w:szCs w:val="20"/>
              </w:rPr>
            </w:pPr>
            <w:r w:rsidRPr="008029E0">
              <w:rPr>
                <w:sz w:val="20"/>
                <w:szCs w:val="20"/>
              </w:rPr>
              <w:t>(OR)</w:t>
            </w:r>
          </w:p>
        </w:tc>
      </w:tr>
      <w:tr w:rsidR="005D0F4A" w:rsidRPr="008029E0" w:rsidTr="008029E0">
        <w:trPr>
          <w:trHeight w:val="4"/>
        </w:trPr>
        <w:tc>
          <w:tcPr>
            <w:tcW w:w="558" w:type="dxa"/>
            <w:shd w:val="clear" w:color="auto" w:fill="auto"/>
          </w:tcPr>
          <w:p w:rsidR="005D0F4A" w:rsidRPr="00EF5853" w:rsidRDefault="005D0F4A" w:rsidP="00875196">
            <w:pPr>
              <w:jc w:val="center"/>
            </w:pPr>
            <w:r w:rsidRPr="00EF5853">
              <w:t>6.</w:t>
            </w:r>
          </w:p>
        </w:tc>
        <w:tc>
          <w:tcPr>
            <w:tcW w:w="630" w:type="dxa"/>
            <w:shd w:val="clear" w:color="auto" w:fill="auto"/>
          </w:tcPr>
          <w:p w:rsidR="005D0F4A" w:rsidRPr="00EF5853" w:rsidRDefault="005D0F4A" w:rsidP="00875196">
            <w:pPr>
              <w:jc w:val="center"/>
            </w:pPr>
            <w:r w:rsidRPr="00EF5853">
              <w:t>a.</w:t>
            </w:r>
          </w:p>
        </w:tc>
        <w:tc>
          <w:tcPr>
            <w:tcW w:w="7278" w:type="dxa"/>
            <w:shd w:val="clear" w:color="auto" w:fill="auto"/>
          </w:tcPr>
          <w:p w:rsidR="005D0F4A" w:rsidRPr="00EF5853" w:rsidRDefault="00806797" w:rsidP="00875196">
            <w:r>
              <w:t>Mention and explain the various ways to achieve acoustic variability in a studio.</w:t>
            </w:r>
          </w:p>
        </w:tc>
        <w:tc>
          <w:tcPr>
            <w:tcW w:w="1159" w:type="dxa"/>
            <w:shd w:val="clear" w:color="auto" w:fill="auto"/>
          </w:tcPr>
          <w:p w:rsidR="005D0F4A" w:rsidRPr="00875196" w:rsidRDefault="008029E0" w:rsidP="00875196">
            <w:pPr>
              <w:jc w:val="center"/>
              <w:rPr>
                <w:sz w:val="22"/>
                <w:szCs w:val="22"/>
              </w:rPr>
            </w:pPr>
            <w:r>
              <w:rPr>
                <w:sz w:val="22"/>
                <w:szCs w:val="22"/>
              </w:rPr>
              <w:t>CO</w:t>
            </w:r>
            <w:r w:rsidR="006857E9">
              <w:rPr>
                <w:sz w:val="22"/>
                <w:szCs w:val="22"/>
              </w:rPr>
              <w:t>1,2</w:t>
            </w:r>
          </w:p>
        </w:tc>
        <w:tc>
          <w:tcPr>
            <w:tcW w:w="789" w:type="dxa"/>
            <w:shd w:val="clear" w:color="auto" w:fill="auto"/>
          </w:tcPr>
          <w:p w:rsidR="005D0F4A" w:rsidRPr="008029E0" w:rsidRDefault="00806797" w:rsidP="005814FF">
            <w:pPr>
              <w:ind w:left="542" w:right="-90" w:hanging="542"/>
              <w:jc w:val="center"/>
              <w:rPr>
                <w:sz w:val="20"/>
                <w:szCs w:val="20"/>
              </w:rPr>
            </w:pPr>
            <w:r w:rsidRPr="008029E0">
              <w:rPr>
                <w:sz w:val="20"/>
                <w:szCs w:val="20"/>
              </w:rPr>
              <w:t>10</w:t>
            </w:r>
          </w:p>
        </w:tc>
      </w:tr>
      <w:tr w:rsidR="005D0F4A" w:rsidRPr="008029E0" w:rsidTr="008029E0">
        <w:trPr>
          <w:trHeight w:val="4"/>
        </w:trPr>
        <w:tc>
          <w:tcPr>
            <w:tcW w:w="558" w:type="dxa"/>
            <w:shd w:val="clear" w:color="auto" w:fill="auto"/>
          </w:tcPr>
          <w:p w:rsidR="005D0F4A" w:rsidRPr="00EF5853" w:rsidRDefault="005D0F4A" w:rsidP="00875196">
            <w:pPr>
              <w:jc w:val="center"/>
            </w:pPr>
          </w:p>
        </w:tc>
        <w:tc>
          <w:tcPr>
            <w:tcW w:w="630" w:type="dxa"/>
            <w:shd w:val="clear" w:color="auto" w:fill="auto"/>
          </w:tcPr>
          <w:p w:rsidR="005D0F4A" w:rsidRPr="00EF5853" w:rsidRDefault="005D0F4A" w:rsidP="00875196">
            <w:pPr>
              <w:jc w:val="center"/>
            </w:pPr>
            <w:r w:rsidRPr="00EF5853">
              <w:t>b.</w:t>
            </w:r>
          </w:p>
        </w:tc>
        <w:tc>
          <w:tcPr>
            <w:tcW w:w="7278" w:type="dxa"/>
            <w:shd w:val="clear" w:color="auto" w:fill="auto"/>
          </w:tcPr>
          <w:p w:rsidR="005D0F4A" w:rsidRPr="00EF5853" w:rsidRDefault="00806797" w:rsidP="00875196">
            <w:r>
              <w:t xml:space="preserve">What are the three types of Modal </w:t>
            </w:r>
            <w:proofErr w:type="gramStart"/>
            <w:r>
              <w:t>resonances.</w:t>
            </w:r>
            <w:proofErr w:type="gramEnd"/>
            <w:r>
              <w:t xml:space="preserve"> Explain each one of them in detail.</w:t>
            </w:r>
          </w:p>
        </w:tc>
        <w:tc>
          <w:tcPr>
            <w:tcW w:w="1159" w:type="dxa"/>
            <w:shd w:val="clear" w:color="auto" w:fill="auto"/>
          </w:tcPr>
          <w:p w:rsidR="005D0F4A" w:rsidRPr="00875196" w:rsidRDefault="008029E0" w:rsidP="00875196">
            <w:pPr>
              <w:jc w:val="center"/>
              <w:rPr>
                <w:sz w:val="22"/>
                <w:szCs w:val="22"/>
              </w:rPr>
            </w:pPr>
            <w:r>
              <w:rPr>
                <w:sz w:val="22"/>
                <w:szCs w:val="22"/>
              </w:rPr>
              <w:t>CO</w:t>
            </w:r>
            <w:r w:rsidR="006857E9">
              <w:rPr>
                <w:sz w:val="22"/>
                <w:szCs w:val="22"/>
              </w:rPr>
              <w:t>1</w:t>
            </w:r>
          </w:p>
        </w:tc>
        <w:tc>
          <w:tcPr>
            <w:tcW w:w="789" w:type="dxa"/>
            <w:shd w:val="clear" w:color="auto" w:fill="auto"/>
          </w:tcPr>
          <w:p w:rsidR="005D0F4A" w:rsidRPr="008029E0" w:rsidRDefault="00806797" w:rsidP="005814FF">
            <w:pPr>
              <w:ind w:left="542" w:right="-90" w:hanging="542"/>
              <w:jc w:val="center"/>
              <w:rPr>
                <w:sz w:val="20"/>
                <w:szCs w:val="20"/>
              </w:rPr>
            </w:pPr>
            <w:r w:rsidRPr="008029E0">
              <w:rPr>
                <w:sz w:val="20"/>
                <w:szCs w:val="20"/>
              </w:rPr>
              <w:t>10</w:t>
            </w:r>
          </w:p>
        </w:tc>
      </w:tr>
      <w:tr w:rsidR="005D0F4A" w:rsidRPr="008029E0" w:rsidTr="008029E0">
        <w:trPr>
          <w:trHeight w:val="4"/>
        </w:trPr>
        <w:tc>
          <w:tcPr>
            <w:tcW w:w="558" w:type="dxa"/>
            <w:shd w:val="clear" w:color="auto" w:fill="auto"/>
          </w:tcPr>
          <w:p w:rsidR="005D0F4A" w:rsidRPr="00EF5853" w:rsidRDefault="005D0F4A" w:rsidP="00875196">
            <w:pPr>
              <w:jc w:val="center"/>
            </w:pPr>
            <w:r w:rsidRPr="00EF5853">
              <w:t>7.</w:t>
            </w:r>
          </w:p>
        </w:tc>
        <w:tc>
          <w:tcPr>
            <w:tcW w:w="630" w:type="dxa"/>
            <w:shd w:val="clear" w:color="auto" w:fill="auto"/>
          </w:tcPr>
          <w:p w:rsidR="005D0F4A" w:rsidRPr="00EF5853" w:rsidRDefault="005D0F4A" w:rsidP="00875196">
            <w:pPr>
              <w:jc w:val="center"/>
            </w:pPr>
          </w:p>
        </w:tc>
        <w:tc>
          <w:tcPr>
            <w:tcW w:w="7278" w:type="dxa"/>
            <w:shd w:val="clear" w:color="auto" w:fill="auto"/>
          </w:tcPr>
          <w:p w:rsidR="005D0F4A" w:rsidRPr="00EF5853" w:rsidRDefault="001C2C23" w:rsidP="00875196">
            <w:r>
              <w:t>Discuss the practical ways to isolate and acoustically treat studio floors situated in various places.</w:t>
            </w:r>
          </w:p>
        </w:tc>
        <w:tc>
          <w:tcPr>
            <w:tcW w:w="1159" w:type="dxa"/>
            <w:shd w:val="clear" w:color="auto" w:fill="auto"/>
          </w:tcPr>
          <w:p w:rsidR="005D0F4A" w:rsidRPr="00875196" w:rsidRDefault="008029E0" w:rsidP="00875196">
            <w:pPr>
              <w:jc w:val="center"/>
              <w:rPr>
                <w:sz w:val="22"/>
                <w:szCs w:val="22"/>
              </w:rPr>
            </w:pPr>
            <w:r>
              <w:rPr>
                <w:sz w:val="22"/>
                <w:szCs w:val="22"/>
              </w:rPr>
              <w:t>CO</w:t>
            </w:r>
            <w:r w:rsidR="006857E9">
              <w:rPr>
                <w:sz w:val="22"/>
                <w:szCs w:val="22"/>
              </w:rPr>
              <w:t>2</w:t>
            </w:r>
          </w:p>
        </w:tc>
        <w:tc>
          <w:tcPr>
            <w:tcW w:w="789" w:type="dxa"/>
            <w:shd w:val="clear" w:color="auto" w:fill="auto"/>
          </w:tcPr>
          <w:p w:rsidR="005D0F4A" w:rsidRPr="008029E0" w:rsidRDefault="001C2C23" w:rsidP="005814FF">
            <w:pPr>
              <w:ind w:left="542" w:right="-90" w:hanging="542"/>
              <w:jc w:val="center"/>
              <w:rPr>
                <w:sz w:val="20"/>
                <w:szCs w:val="20"/>
              </w:rPr>
            </w:pPr>
            <w:r w:rsidRPr="008029E0">
              <w:rPr>
                <w:sz w:val="20"/>
                <w:szCs w:val="20"/>
              </w:rPr>
              <w:t>20</w:t>
            </w:r>
          </w:p>
        </w:tc>
      </w:tr>
      <w:tr w:rsidR="00B009B1" w:rsidRPr="008029E0" w:rsidTr="008029E0">
        <w:trPr>
          <w:trHeight w:val="2"/>
        </w:trPr>
        <w:tc>
          <w:tcPr>
            <w:tcW w:w="10414" w:type="dxa"/>
            <w:gridSpan w:val="5"/>
            <w:shd w:val="clear" w:color="auto" w:fill="auto"/>
          </w:tcPr>
          <w:p w:rsidR="00B009B1" w:rsidRPr="008029E0" w:rsidRDefault="00B009B1" w:rsidP="005814FF">
            <w:pPr>
              <w:ind w:left="542" w:right="-90" w:hanging="542"/>
              <w:jc w:val="center"/>
              <w:rPr>
                <w:sz w:val="20"/>
                <w:szCs w:val="20"/>
              </w:rPr>
            </w:pPr>
            <w:r w:rsidRPr="008029E0">
              <w:rPr>
                <w:sz w:val="20"/>
                <w:szCs w:val="20"/>
              </w:rPr>
              <w:t>(OR)</w:t>
            </w:r>
          </w:p>
        </w:tc>
      </w:tr>
      <w:tr w:rsidR="005D0F4A" w:rsidRPr="008029E0" w:rsidTr="008029E0">
        <w:trPr>
          <w:trHeight w:val="2"/>
        </w:trPr>
        <w:tc>
          <w:tcPr>
            <w:tcW w:w="558" w:type="dxa"/>
            <w:shd w:val="clear" w:color="auto" w:fill="auto"/>
          </w:tcPr>
          <w:p w:rsidR="005D0F4A" w:rsidRPr="00EF5853" w:rsidRDefault="005D0F4A" w:rsidP="00875196">
            <w:pPr>
              <w:jc w:val="center"/>
            </w:pPr>
            <w:r w:rsidRPr="00EF5853">
              <w:t>8.</w:t>
            </w:r>
          </w:p>
        </w:tc>
        <w:tc>
          <w:tcPr>
            <w:tcW w:w="630" w:type="dxa"/>
            <w:shd w:val="clear" w:color="auto" w:fill="auto"/>
          </w:tcPr>
          <w:p w:rsidR="005D0F4A" w:rsidRPr="00EF5853" w:rsidRDefault="005D0F4A" w:rsidP="00875196">
            <w:pPr>
              <w:jc w:val="center"/>
            </w:pPr>
          </w:p>
        </w:tc>
        <w:tc>
          <w:tcPr>
            <w:tcW w:w="7278" w:type="dxa"/>
            <w:shd w:val="clear" w:color="auto" w:fill="auto"/>
          </w:tcPr>
          <w:p w:rsidR="005D0F4A" w:rsidRPr="00EF5853" w:rsidRDefault="008D2C9A" w:rsidP="00875196">
            <w:r>
              <w:t>Discuss the various ways in which you can achieve isolation for a studio walls and ceiling.</w:t>
            </w:r>
            <w:r w:rsidR="0005398C">
              <w:t xml:space="preserve"> Also suggest the optimum acoustic treatment that may be given for treating the walls and ceiling </w:t>
            </w:r>
            <w:proofErr w:type="gramStart"/>
            <w:r w:rsidR="0005398C">
              <w:t>of  a</w:t>
            </w:r>
            <w:proofErr w:type="gramEnd"/>
            <w:r w:rsidR="0005398C">
              <w:t xml:space="preserve"> Large scale studio.</w:t>
            </w:r>
          </w:p>
        </w:tc>
        <w:tc>
          <w:tcPr>
            <w:tcW w:w="1159" w:type="dxa"/>
            <w:shd w:val="clear" w:color="auto" w:fill="auto"/>
          </w:tcPr>
          <w:p w:rsidR="005D0F4A" w:rsidRPr="00875196" w:rsidRDefault="008029E0" w:rsidP="00875196">
            <w:pPr>
              <w:jc w:val="center"/>
              <w:rPr>
                <w:sz w:val="22"/>
                <w:szCs w:val="22"/>
              </w:rPr>
            </w:pPr>
            <w:r>
              <w:rPr>
                <w:sz w:val="22"/>
                <w:szCs w:val="22"/>
              </w:rPr>
              <w:t>CO</w:t>
            </w:r>
            <w:r w:rsidR="006857E9">
              <w:rPr>
                <w:sz w:val="22"/>
                <w:szCs w:val="22"/>
              </w:rPr>
              <w:t>2</w:t>
            </w:r>
          </w:p>
        </w:tc>
        <w:tc>
          <w:tcPr>
            <w:tcW w:w="789" w:type="dxa"/>
            <w:shd w:val="clear" w:color="auto" w:fill="auto"/>
          </w:tcPr>
          <w:p w:rsidR="005D0F4A" w:rsidRPr="008029E0" w:rsidRDefault="00DE334C" w:rsidP="005814FF">
            <w:pPr>
              <w:ind w:left="542" w:right="-90" w:hanging="542"/>
              <w:jc w:val="center"/>
              <w:rPr>
                <w:sz w:val="20"/>
                <w:szCs w:val="20"/>
              </w:rPr>
            </w:pPr>
            <w:r w:rsidRPr="008029E0">
              <w:rPr>
                <w:sz w:val="20"/>
                <w:szCs w:val="20"/>
              </w:rPr>
              <w:t>20</w:t>
            </w:r>
          </w:p>
        </w:tc>
      </w:tr>
      <w:tr w:rsidR="005D0F4A" w:rsidRPr="008029E0" w:rsidTr="008029E0">
        <w:trPr>
          <w:trHeight w:val="2"/>
        </w:trPr>
        <w:tc>
          <w:tcPr>
            <w:tcW w:w="1188" w:type="dxa"/>
            <w:gridSpan w:val="2"/>
            <w:shd w:val="clear" w:color="auto" w:fill="auto"/>
          </w:tcPr>
          <w:p w:rsidR="005D0F4A" w:rsidRPr="00EF5853" w:rsidRDefault="005D0F4A" w:rsidP="00875196">
            <w:pPr>
              <w:jc w:val="center"/>
            </w:pPr>
          </w:p>
        </w:tc>
        <w:tc>
          <w:tcPr>
            <w:tcW w:w="7278" w:type="dxa"/>
            <w:shd w:val="clear" w:color="auto" w:fill="auto"/>
          </w:tcPr>
          <w:p w:rsidR="005D0F4A" w:rsidRPr="00875196" w:rsidRDefault="005D0F4A" w:rsidP="00875196">
            <w:pPr>
              <w:rPr>
                <w:b/>
                <w:u w:val="single"/>
              </w:rPr>
            </w:pPr>
            <w:r w:rsidRPr="00875196">
              <w:rPr>
                <w:b/>
                <w:u w:val="single"/>
              </w:rPr>
              <w:t>Compulsory:</w:t>
            </w:r>
          </w:p>
        </w:tc>
        <w:tc>
          <w:tcPr>
            <w:tcW w:w="1159" w:type="dxa"/>
            <w:shd w:val="clear" w:color="auto" w:fill="auto"/>
          </w:tcPr>
          <w:p w:rsidR="005D0F4A" w:rsidRPr="00875196" w:rsidRDefault="005D0F4A" w:rsidP="00875196">
            <w:pPr>
              <w:jc w:val="center"/>
              <w:rPr>
                <w:sz w:val="22"/>
                <w:szCs w:val="22"/>
              </w:rPr>
            </w:pPr>
          </w:p>
        </w:tc>
        <w:tc>
          <w:tcPr>
            <w:tcW w:w="789" w:type="dxa"/>
            <w:shd w:val="clear" w:color="auto" w:fill="auto"/>
          </w:tcPr>
          <w:p w:rsidR="005D0F4A" w:rsidRPr="008029E0" w:rsidRDefault="005D0F4A" w:rsidP="005814FF">
            <w:pPr>
              <w:ind w:left="542" w:right="-90" w:hanging="542"/>
              <w:jc w:val="center"/>
              <w:rPr>
                <w:sz w:val="20"/>
                <w:szCs w:val="20"/>
              </w:rPr>
            </w:pPr>
          </w:p>
        </w:tc>
      </w:tr>
      <w:tr w:rsidR="005D0F4A" w:rsidRPr="008029E0" w:rsidTr="008029E0">
        <w:trPr>
          <w:trHeight w:val="2"/>
        </w:trPr>
        <w:tc>
          <w:tcPr>
            <w:tcW w:w="558" w:type="dxa"/>
            <w:shd w:val="clear" w:color="auto" w:fill="auto"/>
          </w:tcPr>
          <w:p w:rsidR="005D0F4A" w:rsidRPr="00EF5853" w:rsidRDefault="005D0F4A" w:rsidP="00875196">
            <w:pPr>
              <w:jc w:val="center"/>
            </w:pPr>
            <w:r w:rsidRPr="00EF5853">
              <w:t>9.</w:t>
            </w:r>
          </w:p>
        </w:tc>
        <w:tc>
          <w:tcPr>
            <w:tcW w:w="630" w:type="dxa"/>
            <w:shd w:val="clear" w:color="auto" w:fill="auto"/>
          </w:tcPr>
          <w:p w:rsidR="005D0F4A" w:rsidRPr="00EF5853" w:rsidRDefault="005D0F4A" w:rsidP="00875196">
            <w:pPr>
              <w:jc w:val="center"/>
            </w:pPr>
          </w:p>
        </w:tc>
        <w:tc>
          <w:tcPr>
            <w:tcW w:w="7278" w:type="dxa"/>
            <w:shd w:val="clear" w:color="auto" w:fill="auto"/>
          </w:tcPr>
          <w:p w:rsidR="005D0F4A" w:rsidRPr="00EF5853" w:rsidRDefault="00DE334C" w:rsidP="00DE334C">
            <w:r>
              <w:t xml:space="preserve">Discuss the various acoustic </w:t>
            </w:r>
            <w:proofErr w:type="gramStart"/>
            <w:r>
              <w:t>treatment</w:t>
            </w:r>
            <w:proofErr w:type="gramEnd"/>
            <w:r>
              <w:t xml:space="preserve"> that should be given to the control room setup of a home based recording studio.</w:t>
            </w:r>
          </w:p>
        </w:tc>
        <w:tc>
          <w:tcPr>
            <w:tcW w:w="1159" w:type="dxa"/>
            <w:shd w:val="clear" w:color="auto" w:fill="auto"/>
          </w:tcPr>
          <w:p w:rsidR="005D0F4A" w:rsidRPr="00875196" w:rsidRDefault="008029E0" w:rsidP="00875196">
            <w:pPr>
              <w:jc w:val="center"/>
              <w:rPr>
                <w:sz w:val="22"/>
                <w:szCs w:val="22"/>
              </w:rPr>
            </w:pPr>
            <w:r>
              <w:rPr>
                <w:sz w:val="22"/>
                <w:szCs w:val="22"/>
              </w:rPr>
              <w:t>CO</w:t>
            </w:r>
            <w:r w:rsidR="006857E9">
              <w:rPr>
                <w:sz w:val="22"/>
                <w:szCs w:val="22"/>
              </w:rPr>
              <w:t>1,2,3</w:t>
            </w:r>
          </w:p>
        </w:tc>
        <w:tc>
          <w:tcPr>
            <w:tcW w:w="789" w:type="dxa"/>
            <w:shd w:val="clear" w:color="auto" w:fill="auto"/>
          </w:tcPr>
          <w:p w:rsidR="005D0F4A" w:rsidRPr="008029E0" w:rsidRDefault="00DE334C" w:rsidP="005814FF">
            <w:pPr>
              <w:ind w:left="542" w:right="-90" w:hanging="542"/>
              <w:jc w:val="center"/>
              <w:rPr>
                <w:sz w:val="20"/>
                <w:szCs w:val="20"/>
              </w:rPr>
            </w:pPr>
            <w:r w:rsidRPr="008029E0">
              <w:rPr>
                <w:sz w:val="20"/>
                <w:szCs w:val="20"/>
              </w:rPr>
              <w:t>20</w:t>
            </w:r>
          </w:p>
        </w:tc>
      </w:tr>
    </w:tbl>
    <w:p w:rsidR="005527A4" w:rsidRDefault="005527A4" w:rsidP="005527A4"/>
    <w:p w:rsidR="001F7E9B" w:rsidRDefault="001F7E9B" w:rsidP="002E336A">
      <w:pPr>
        <w:jc w:val="center"/>
      </w:pPr>
      <w:r>
        <w:t>ALL THE BEST</w:t>
      </w:r>
    </w:p>
    <w:p w:rsidR="00D3698C" w:rsidRDefault="00D3698C" w:rsidP="002E336A">
      <w:pPr>
        <w:jc w:val="center"/>
      </w:pPr>
    </w:p>
    <w:p w:rsidR="00D3698C" w:rsidRPr="001F7E9B" w:rsidRDefault="00D3698C" w:rsidP="00D3698C">
      <w:pPr>
        <w:ind w:left="720"/>
      </w:pPr>
    </w:p>
    <w:p w:rsidR="002E336A" w:rsidRDefault="002E336A" w:rsidP="002E336A"/>
    <w:sectPr w:rsidR="002E336A" w:rsidSect="002E552A">
      <w:pgSz w:w="12240" w:h="15840"/>
      <w:pgMar w:top="36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00F5D"/>
    <w:rsid w:val="00023B9E"/>
    <w:rsid w:val="0005398C"/>
    <w:rsid w:val="00061821"/>
    <w:rsid w:val="000F3EFE"/>
    <w:rsid w:val="00185BBC"/>
    <w:rsid w:val="001C2C23"/>
    <w:rsid w:val="001D41FE"/>
    <w:rsid w:val="001D670F"/>
    <w:rsid w:val="001E2222"/>
    <w:rsid w:val="001F54D1"/>
    <w:rsid w:val="001F7E9B"/>
    <w:rsid w:val="002D09FF"/>
    <w:rsid w:val="002D7611"/>
    <w:rsid w:val="002D76BB"/>
    <w:rsid w:val="002E336A"/>
    <w:rsid w:val="002E552A"/>
    <w:rsid w:val="00304757"/>
    <w:rsid w:val="00324247"/>
    <w:rsid w:val="00332E03"/>
    <w:rsid w:val="00382442"/>
    <w:rsid w:val="003855F1"/>
    <w:rsid w:val="003B14BC"/>
    <w:rsid w:val="003B1F06"/>
    <w:rsid w:val="003C6BB4"/>
    <w:rsid w:val="00414558"/>
    <w:rsid w:val="0046314C"/>
    <w:rsid w:val="0046787F"/>
    <w:rsid w:val="004F787A"/>
    <w:rsid w:val="00501F18"/>
    <w:rsid w:val="0050571C"/>
    <w:rsid w:val="005133D7"/>
    <w:rsid w:val="005527A4"/>
    <w:rsid w:val="00575832"/>
    <w:rsid w:val="005814FF"/>
    <w:rsid w:val="005D0F4A"/>
    <w:rsid w:val="005F011C"/>
    <w:rsid w:val="0062605C"/>
    <w:rsid w:val="00681B25"/>
    <w:rsid w:val="006857E9"/>
    <w:rsid w:val="006957D3"/>
    <w:rsid w:val="006C7354"/>
    <w:rsid w:val="006E3D03"/>
    <w:rsid w:val="00715E72"/>
    <w:rsid w:val="00725A0A"/>
    <w:rsid w:val="007326F6"/>
    <w:rsid w:val="00794051"/>
    <w:rsid w:val="007C4B92"/>
    <w:rsid w:val="007E533F"/>
    <w:rsid w:val="00802202"/>
    <w:rsid w:val="008029E0"/>
    <w:rsid w:val="00806797"/>
    <w:rsid w:val="00821DC0"/>
    <w:rsid w:val="00875196"/>
    <w:rsid w:val="008879C9"/>
    <w:rsid w:val="008A56BE"/>
    <w:rsid w:val="008B0703"/>
    <w:rsid w:val="008D2C9A"/>
    <w:rsid w:val="00904D12"/>
    <w:rsid w:val="00953C00"/>
    <w:rsid w:val="0095679B"/>
    <w:rsid w:val="009B2D04"/>
    <w:rsid w:val="009B53DD"/>
    <w:rsid w:val="009C5A1D"/>
    <w:rsid w:val="00AA5E39"/>
    <w:rsid w:val="00AA6B40"/>
    <w:rsid w:val="00AE264C"/>
    <w:rsid w:val="00B009B1"/>
    <w:rsid w:val="00B60E7E"/>
    <w:rsid w:val="00BA539E"/>
    <w:rsid w:val="00BB5C6B"/>
    <w:rsid w:val="00C044E2"/>
    <w:rsid w:val="00C3743D"/>
    <w:rsid w:val="00C60C6A"/>
    <w:rsid w:val="00C95F18"/>
    <w:rsid w:val="00CB7A50"/>
    <w:rsid w:val="00CE1825"/>
    <w:rsid w:val="00CE5503"/>
    <w:rsid w:val="00CE62B2"/>
    <w:rsid w:val="00D3698C"/>
    <w:rsid w:val="00D62341"/>
    <w:rsid w:val="00D64FF9"/>
    <w:rsid w:val="00D94D54"/>
    <w:rsid w:val="00DB2445"/>
    <w:rsid w:val="00DE0497"/>
    <w:rsid w:val="00DE334C"/>
    <w:rsid w:val="00E12609"/>
    <w:rsid w:val="00E70A47"/>
    <w:rsid w:val="00E824B7"/>
    <w:rsid w:val="00EA663A"/>
    <w:rsid w:val="00EF1226"/>
    <w:rsid w:val="00F11EDB"/>
    <w:rsid w:val="00F12231"/>
    <w:rsid w:val="00F162EA"/>
    <w:rsid w:val="00F266A7"/>
    <w:rsid w:val="00F55D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74400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3837C5-4EBB-4C35-ABF1-2BD26AEDB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Pages>
  <Words>293</Words>
  <Characters>1674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1964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staff</cp:lastModifiedBy>
  <cp:revision>23</cp:revision>
  <cp:lastPrinted>2016-09-21T16:48:00Z</cp:lastPrinted>
  <dcterms:created xsi:type="dcterms:W3CDTF">2016-11-09T10:08:00Z</dcterms:created>
  <dcterms:modified xsi:type="dcterms:W3CDTF">2016-12-25T03:30:00Z</dcterms:modified>
</cp:coreProperties>
</file>